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411</w:t>
      </w:r>
      <w:r>
        <w:rPr>
          <w:rFonts w:ascii="Times New Roman" w:eastAsia="Times New Roman" w:hAnsi="Times New Roman" w:cs="Times New Roman"/>
        </w:rPr>
        <w:t>-2003/20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 w:line="259" w:lineRule="auto"/>
        <w:jc w:val="right"/>
        <w:rPr>
          <w:sz w:val="28"/>
          <w:szCs w:val="28"/>
        </w:rPr>
      </w:pPr>
    </w:p>
    <w:p>
      <w:pPr>
        <w:spacing w:before="0" w:after="0" w:line="259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259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 w:line="259" w:lineRule="auto"/>
        <w:jc w:val="center"/>
        <w:rPr>
          <w:sz w:val="28"/>
          <w:szCs w:val="28"/>
        </w:rPr>
      </w:pPr>
    </w:p>
    <w:p>
      <w:pPr>
        <w:spacing w:before="0" w:after="0"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 w:line="259" w:lineRule="auto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Голованюк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исполняющий обязанности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</w:t>
      </w:r>
      <w:r>
        <w:rPr>
          <w:rFonts w:ascii="Times New Roman" w:eastAsia="Times New Roman" w:hAnsi="Times New Roman" w:cs="Times New Roman"/>
          <w:sz w:val="28"/>
          <w:szCs w:val="28"/>
        </w:rPr>
        <w:t>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Асланова </w:t>
      </w:r>
      <w:r>
        <w:rPr>
          <w:rFonts w:ascii="Times New Roman" w:eastAsia="Times New Roman" w:hAnsi="Times New Roman" w:cs="Times New Roman"/>
          <w:sz w:val="28"/>
          <w:szCs w:val="28"/>
        </w:rPr>
        <w:t>Бахруза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Султан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у </w:t>
      </w:r>
      <w:r>
        <w:rPr>
          <w:rStyle w:val="cat-OrganizationNamegrp-29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кладовщиком, зарегистрированного и проживающего по адресу: </w:t>
      </w:r>
      <w:r>
        <w:rPr>
          <w:rStyle w:val="cat-UserDefinedgrp-4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7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ind w:left="340" w:hanging="34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25.03.2024 в 18:46, по адресу: ул. Дорожная, напротив дома № 4, 11 А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г. Нефтеюганск, ХМАО-Югра, Асланов Б.С. осуществлял предпринимательскую деятельность в области транспорта без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регистрации в качестве индивидуального предпринимателя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государственной регистрации в качестве юридического лица, </w:t>
      </w:r>
      <w:r>
        <w:rPr>
          <w:rFonts w:ascii="Times New Roman" w:eastAsia="Times New Roman" w:hAnsi="Times New Roman" w:cs="Times New Roman"/>
          <w:sz w:val="28"/>
          <w:szCs w:val="28"/>
        </w:rPr>
        <w:t>а именно, осуществлял трудовую деятельность в такси при помощи мобильного приложения «</w:t>
      </w:r>
      <w:r>
        <w:rPr>
          <w:rFonts w:ascii="Times New Roman" w:eastAsia="Times New Roman" w:hAnsi="Times New Roman" w:cs="Times New Roman"/>
          <w:sz w:val="28"/>
          <w:szCs w:val="28"/>
        </w:rPr>
        <w:t>INDrivee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перевозил пассажира </w:t>
      </w:r>
      <w:r>
        <w:rPr>
          <w:rStyle w:val="cat-UserDefinedgrp-50rplc-20"/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за денежное вознаграждение в размере 150 руб.,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федерального закона «О государственной регистрации юридических лиц и индивидуальных предпринимателей» от </w:t>
      </w:r>
      <w:r>
        <w:rPr>
          <w:rFonts w:ascii="Times New Roman" w:eastAsia="Times New Roman" w:hAnsi="Times New Roman" w:cs="Times New Roman"/>
          <w:sz w:val="28"/>
          <w:szCs w:val="28"/>
        </w:rPr>
        <w:t>29.12.2022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580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дела об административном правонарушении Асланов Б.С. признал событие и вину в совершении административного правонарушения в полном объеме.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выслушав объяснения Асланова Б.С., исследовав письменные материалы дела, считает, что вина Асланова Б.С.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Style w:val="cat-UserDefinedgrp-49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25.03.2024 в 18:46, по адресу: ул. Дорожная, напротив дома № 4, 11 А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 г. Нефтеюганск, ХМАО-Югра, Асланов Б.С. осуществлял предпринимательскую деятельность в области транспорта без государственной регистрации в качестве индивидуального предпринимателя или государственной регистрации в качестве юридического лица, а именно, осуществлял трудовую деятельность в такси при помощи мобильного приложения «</w:t>
      </w:r>
      <w:r>
        <w:rPr>
          <w:rFonts w:ascii="Times New Roman" w:eastAsia="Times New Roman" w:hAnsi="Times New Roman" w:cs="Times New Roman"/>
          <w:sz w:val="28"/>
          <w:szCs w:val="28"/>
        </w:rPr>
        <w:t>INDrivee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перевозил пассажира </w:t>
      </w:r>
      <w:r>
        <w:rPr>
          <w:rStyle w:val="cat-UserDefinedgrp-50rplc-34"/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., за денежное вознаграждение в размере 150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протоколом Асланов Б.С. ознакомлен, права и обязанности ему разъяснены, копию протокола получил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Государственного инспектора БДД отделения надзора отдела Государственной инспекции безопасного дорожного движения ОМВД России по г Нефтеюганску </w:t>
      </w:r>
      <w:r>
        <w:rPr>
          <w:rStyle w:val="cat-UserDefinedgrp-55rplc-39"/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из которого следует, что 25.03.2024 в ходе несения службы, совместно с начальником отделения надзора отдела государственной инспекции безопасности дорожного движения ОМВД России по г. Нефтеюганску, майором полиции Д.Р. Ибрагимовым, примерно в 18 часов 46 минут по адресу: ХМАО-Югра, г. Нефтеюганск, 11а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напротив дома № 4, ул. Дорожная, было остановлено транспортное средство </w:t>
      </w:r>
      <w:r>
        <w:rPr>
          <w:rStyle w:val="cat-CarMakeModelgrp-35rplc-4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1rplc-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государственный регистрационный знак </w:t>
      </w:r>
      <w:r>
        <w:rPr>
          <w:rStyle w:val="cat-UserDefinedgrp-52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управлением водителя Асланова Б.С., </w:t>
      </w:r>
      <w:r>
        <w:rPr>
          <w:rStyle w:val="cat-ExternalSystemDefinedgrp-45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8rplc-5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автомобиле была пассажирка гражданка </w:t>
      </w:r>
      <w:r>
        <w:rPr>
          <w:rFonts w:ascii="Times New Roman" w:eastAsia="Times New Roman" w:hAnsi="Times New Roman" w:cs="Times New Roman"/>
          <w:sz w:val="28"/>
          <w:szCs w:val="28"/>
        </w:rPr>
        <w:t>Гурчева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Я.Ю. При выяснении обстоятельств было установлено, что водитель перевозил пассажирку за оплату в размере 150 рублей 00 копеек. Водитель Асланов Б.С. пояснил, что лицензии на перевозку не имеет;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Асланова Б.С. от 25.03.2024, согласно которому он около двух лет работает по приложению «</w:t>
      </w:r>
      <w:r>
        <w:rPr>
          <w:rFonts w:ascii="Times New Roman" w:eastAsia="Times New Roman" w:hAnsi="Times New Roman" w:cs="Times New Roman"/>
          <w:sz w:val="28"/>
          <w:szCs w:val="28"/>
        </w:rPr>
        <w:t>Индрайве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осуществляет перевозку пассажиров. Так 25.03.2024 примерно в 18:35 получил заказ на перевозку пассажира с ул. Парковая, строение 8, в магазин «Чудо печка» в 11 А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оплату в размере 150 руб. Прибыв по указанному адресу к нему в автомобиль </w:t>
      </w:r>
      <w:r>
        <w:rPr>
          <w:rStyle w:val="cat-CarMakeModelgrp-37rplc-6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36rplc-6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8rplc-6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 заднее сиденье села девушка, которую ранее он не знал. Прибыв по указанному адресу их остановил наряд ДПС и попросил лицензию на перевозку в качестве такси. О том, что нужна лицензия он не знал, считал, что если он зарегистрирован в приложении, то лицензия есть у оператора «</w:t>
      </w:r>
      <w:r>
        <w:rPr>
          <w:rFonts w:ascii="Times New Roman" w:eastAsia="Times New Roman" w:hAnsi="Times New Roman" w:cs="Times New Roman"/>
          <w:sz w:val="28"/>
          <w:szCs w:val="28"/>
        </w:rPr>
        <w:t>Индрайвера</w:t>
      </w:r>
      <w:r>
        <w:rPr>
          <w:rFonts w:ascii="Times New Roman" w:eastAsia="Times New Roman" w:hAnsi="Times New Roman" w:cs="Times New Roman"/>
          <w:sz w:val="28"/>
          <w:szCs w:val="28"/>
        </w:rPr>
        <w:t>». Он думал, что работает в такси официально;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объяснения </w:t>
      </w:r>
      <w:r>
        <w:rPr>
          <w:rStyle w:val="cat-UserDefinedgrp-54rplc-65"/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от 25.03.2024, согласно которому, 25.03.2024 примерно в 18:30 через приложение «</w:t>
      </w:r>
      <w:r>
        <w:rPr>
          <w:rFonts w:ascii="Times New Roman" w:eastAsia="Times New Roman" w:hAnsi="Times New Roman" w:cs="Times New Roman"/>
          <w:sz w:val="28"/>
          <w:szCs w:val="28"/>
        </w:rPr>
        <w:t>Индрайвер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заказала такси. В приложении высветилась сумма поездки 150 руб.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а/м </w:t>
      </w:r>
      <w:r>
        <w:rPr>
          <w:rStyle w:val="cat-CarMakeModelgrp-35rplc-7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3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8rplc-7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Спустя примерно 5 мин. на ул. Парковая, строение 8, приехал указанный автомобиль, и она села на заднее сиденье. Они поехали в магазин «Чудо Печка» в 11 А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пути следования она оплатила поездку при помощи приложения </w:t>
      </w:r>
      <w:r>
        <w:rPr>
          <w:rStyle w:val="cat-OrganizationNamegrp-30rplc-7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150 руб. Далее напротив дома № 4 в 11 А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 их остановили сотрудники полиции. В ходе беседы с водителем у нее спросили кем она является и знакомы ли они. Она ответила, что заказала такси, водитель сказал, что у него нет лицензии в качестве такси;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копией водительского удостоверения, копией свидетельства о регистрации ТС; копией страхового полиса;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справкой, согласно которой по сведениям Единого государственного реестра индивидуальных предпринимателей по состоянию на 26.03.2024, указанное в запросе физическое лицо с ИНН </w:t>
      </w:r>
      <w:r>
        <w:rPr>
          <w:rStyle w:val="cat-UserDefinedgrp-40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является индивидуальным предпринимателем;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запросом в </w:t>
      </w:r>
      <w:r>
        <w:rPr>
          <w:rFonts w:ascii="Times New Roman" w:eastAsia="Times New Roman" w:hAnsi="Times New Roman" w:cs="Times New Roman"/>
          <w:sz w:val="28"/>
          <w:szCs w:val="28"/>
        </w:rPr>
        <w:t>Гостехнадзор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Нефтеюганска;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ответом </w:t>
      </w:r>
      <w:r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Нефтеюганска от 28.03.2023, из которого следует, что в отношении гражданина Асланова Б.С., который управлял транспортным средством </w:t>
      </w:r>
      <w:r>
        <w:rPr>
          <w:rStyle w:val="cat-CarMakeModelgrp-35rplc-8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3rplc-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9rplc-8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информация о получении разрешения на перевозку пассажиров и багажа легковым такси отсутствует;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скриншотом приложения;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 на физическое лицо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 Гражданского кодекса РФ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Асланов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 1 ст. </w:t>
      </w:r>
      <w:r>
        <w:rPr>
          <w:rFonts w:ascii="Times New Roman" w:eastAsia="Times New Roman" w:hAnsi="Times New Roman" w:cs="Times New Roman"/>
          <w:sz w:val="28"/>
          <w:szCs w:val="28"/>
        </w:rPr>
        <w:t>14.1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предпринимательской деятельности без государственной регистрации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Асланов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Б.С</w:t>
      </w:r>
      <w:r>
        <w:rPr>
          <w:rFonts w:ascii="Times New Roman" w:eastAsia="Times New Roman" w:hAnsi="Times New Roman" w:cs="Times New Roman"/>
          <w:sz w:val="28"/>
          <w:szCs w:val="28"/>
        </w:rPr>
        <w:t>., его имущественное положение.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ст.ст.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Асланова </w:t>
      </w:r>
      <w:r>
        <w:rPr>
          <w:rFonts w:ascii="Times New Roman" w:eastAsia="Times New Roman" w:hAnsi="Times New Roman" w:cs="Times New Roman"/>
          <w:sz w:val="28"/>
          <w:szCs w:val="28"/>
        </w:rPr>
        <w:t>Бахруза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Султан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</w:t>
      </w:r>
      <w:r>
        <w:rPr>
          <w:rFonts w:ascii="Times New Roman" w:eastAsia="Times New Roman" w:hAnsi="Times New Roman" w:cs="Times New Roman"/>
          <w:sz w:val="28"/>
          <w:szCs w:val="28"/>
        </w:rPr>
        <w:t>14.1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</w:rPr>
        <w:t>пятьсот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>
      <w:pPr>
        <w:tabs>
          <w:tab w:val="left" w:pos="284"/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8"/>
          <w:szCs w:val="28"/>
        </w:rPr>
        <w:t>Кор.сч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КБК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>0116011</w:t>
      </w:r>
      <w:r>
        <w:rPr>
          <w:rFonts w:ascii="Times New Roman" w:eastAsia="Times New Roman" w:hAnsi="Times New Roman" w:cs="Times New Roman"/>
          <w:sz w:val="28"/>
          <w:szCs w:val="28"/>
        </w:rPr>
        <w:t>43019000140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ОКТМО: 71874000, </w:t>
      </w: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0412365400395004112414141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6560"/>
        </w:tabs>
        <w:spacing w:before="0" w:after="0" w:line="259" w:lineRule="auto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Голованюк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12"/>
          <w:szCs w:val="12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5rplc-7">
    <w:name w:val="cat-ExternalSystemDefined grp-45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OrganizationNamegrp-29rplc-9">
    <w:name w:val="cat-OrganizationName grp-29 rplc-9"/>
    <w:basedOn w:val="DefaultParagraphFont"/>
  </w:style>
  <w:style w:type="character" w:customStyle="1" w:styleId="cat-UserDefinedgrp-48rplc-10">
    <w:name w:val="cat-UserDefined grp-48 rplc-10"/>
    <w:basedOn w:val="DefaultParagraphFont"/>
  </w:style>
  <w:style w:type="character" w:customStyle="1" w:styleId="cat-PassportDatagrp-27rplc-12">
    <w:name w:val="cat-PassportData grp-27 rplc-12"/>
    <w:basedOn w:val="DefaultParagraphFont"/>
  </w:style>
  <w:style w:type="character" w:customStyle="1" w:styleId="cat-ExternalSystemDefinedgrp-46rplc-13">
    <w:name w:val="cat-ExternalSystemDefined grp-46 rplc-13"/>
    <w:basedOn w:val="DefaultParagraphFont"/>
  </w:style>
  <w:style w:type="character" w:customStyle="1" w:styleId="cat-ExternalSystemDefinedgrp-47rplc-14">
    <w:name w:val="cat-ExternalSystemDefined grp-47 rplc-14"/>
    <w:basedOn w:val="DefaultParagraphFont"/>
  </w:style>
  <w:style w:type="character" w:customStyle="1" w:styleId="cat-UserDefinedgrp-50rplc-20">
    <w:name w:val="cat-UserDefined grp-50 rplc-20"/>
    <w:basedOn w:val="DefaultParagraphFont"/>
  </w:style>
  <w:style w:type="character" w:customStyle="1" w:styleId="cat-UserDefinedgrp-49rplc-27">
    <w:name w:val="cat-UserDefined grp-49 rplc-27"/>
    <w:basedOn w:val="DefaultParagraphFont"/>
  </w:style>
  <w:style w:type="character" w:customStyle="1" w:styleId="cat-UserDefinedgrp-50rplc-34">
    <w:name w:val="cat-UserDefined grp-50 rplc-34"/>
    <w:basedOn w:val="DefaultParagraphFont"/>
  </w:style>
  <w:style w:type="character" w:customStyle="1" w:styleId="cat-UserDefinedgrp-55rplc-39">
    <w:name w:val="cat-UserDefined grp-55 rplc-39"/>
    <w:basedOn w:val="DefaultParagraphFont"/>
  </w:style>
  <w:style w:type="character" w:customStyle="1" w:styleId="cat-CarMakeModelgrp-35rplc-47">
    <w:name w:val="cat-CarMakeModel grp-35 rplc-47"/>
    <w:basedOn w:val="DefaultParagraphFont"/>
  </w:style>
  <w:style w:type="character" w:customStyle="1" w:styleId="cat-UserDefinedgrp-51rplc-48">
    <w:name w:val="cat-UserDefined grp-51 rplc-48"/>
    <w:basedOn w:val="DefaultParagraphFont"/>
  </w:style>
  <w:style w:type="character" w:customStyle="1" w:styleId="cat-UserDefinedgrp-52rplc-49">
    <w:name w:val="cat-UserDefined grp-52 rplc-49"/>
    <w:basedOn w:val="DefaultParagraphFont"/>
  </w:style>
  <w:style w:type="character" w:customStyle="1" w:styleId="cat-ExternalSystemDefinedgrp-45rplc-51">
    <w:name w:val="cat-ExternalSystemDefined grp-45 rplc-51"/>
    <w:basedOn w:val="DefaultParagraphFont"/>
  </w:style>
  <w:style w:type="character" w:customStyle="1" w:styleId="cat-PassportDatagrp-28rplc-52">
    <w:name w:val="cat-PassportData grp-28 rplc-52"/>
    <w:basedOn w:val="DefaultParagraphFont"/>
  </w:style>
  <w:style w:type="character" w:customStyle="1" w:styleId="cat-CarMakeModelgrp-37rplc-62">
    <w:name w:val="cat-CarMakeModel grp-37 rplc-62"/>
    <w:basedOn w:val="DefaultParagraphFont"/>
  </w:style>
  <w:style w:type="character" w:customStyle="1" w:styleId="cat-CarMakeModelgrp-36rplc-63">
    <w:name w:val="cat-CarMakeModel grp-36 rplc-63"/>
    <w:basedOn w:val="DefaultParagraphFont"/>
  </w:style>
  <w:style w:type="character" w:customStyle="1" w:styleId="cat-CarNumbergrp-38rplc-64">
    <w:name w:val="cat-CarNumber grp-38 rplc-64"/>
    <w:basedOn w:val="DefaultParagraphFont"/>
  </w:style>
  <w:style w:type="character" w:customStyle="1" w:styleId="cat-UserDefinedgrp-54rplc-65">
    <w:name w:val="cat-UserDefined grp-54 rplc-65"/>
    <w:basedOn w:val="DefaultParagraphFont"/>
  </w:style>
  <w:style w:type="character" w:customStyle="1" w:styleId="cat-CarMakeModelgrp-35rplc-71">
    <w:name w:val="cat-CarMakeModel grp-35 rplc-71"/>
    <w:basedOn w:val="DefaultParagraphFont"/>
  </w:style>
  <w:style w:type="character" w:customStyle="1" w:styleId="cat-UserDefinedgrp-53rplc-72">
    <w:name w:val="cat-UserDefined grp-53 rplc-72"/>
    <w:basedOn w:val="DefaultParagraphFont"/>
  </w:style>
  <w:style w:type="character" w:customStyle="1" w:styleId="cat-CarNumbergrp-38rplc-73">
    <w:name w:val="cat-CarNumber grp-38 rplc-73"/>
    <w:basedOn w:val="DefaultParagraphFont"/>
  </w:style>
  <w:style w:type="character" w:customStyle="1" w:styleId="cat-OrganizationNamegrp-30rplc-75">
    <w:name w:val="cat-OrganizationName grp-30 rplc-75"/>
    <w:basedOn w:val="DefaultParagraphFont"/>
  </w:style>
  <w:style w:type="character" w:customStyle="1" w:styleId="cat-UserDefinedgrp-40rplc-78">
    <w:name w:val="cat-UserDefined grp-40 rplc-78"/>
    <w:basedOn w:val="DefaultParagraphFont"/>
  </w:style>
  <w:style w:type="character" w:customStyle="1" w:styleId="cat-CarMakeModelgrp-35rplc-84">
    <w:name w:val="cat-CarMakeModel grp-35 rplc-84"/>
    <w:basedOn w:val="DefaultParagraphFont"/>
  </w:style>
  <w:style w:type="character" w:customStyle="1" w:styleId="cat-UserDefinedgrp-53rplc-85">
    <w:name w:val="cat-UserDefined grp-53 rplc-85"/>
    <w:basedOn w:val="DefaultParagraphFont"/>
  </w:style>
  <w:style w:type="character" w:customStyle="1" w:styleId="cat-CarNumbergrp-39rplc-86">
    <w:name w:val="cat-CarNumber grp-39 rplc-86"/>
    <w:basedOn w:val="DefaultParagraphFont"/>
  </w:style>
  <w:style w:type="character" w:customStyle="1" w:styleId="cat-UserDefinedgrp-56rplc-96">
    <w:name w:val="cat-UserDefined grp-56 rplc-96"/>
    <w:basedOn w:val="DefaultParagraphFont"/>
  </w:style>
  <w:style w:type="character" w:customStyle="1" w:styleId="cat-UserDefinedgrp-57rplc-99">
    <w:name w:val="cat-UserDefined grp-57 rplc-9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